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67B2A" w14:textId="01FA963F" w:rsidR="005645E4" w:rsidRPr="009C5047" w:rsidRDefault="005645E4" w:rsidP="0078744E">
      <w:pPr>
        <w:ind w:left="5184" w:firstLine="0"/>
        <w:rPr>
          <w:rFonts w:ascii="Tahoma" w:eastAsiaTheme="minorHAnsi" w:hAnsi="Tahoma" w:cs="Tahoma"/>
          <w:bCs/>
          <w:iCs/>
          <w:sz w:val="22"/>
          <w:szCs w:val="22"/>
        </w:rPr>
      </w:pPr>
      <w:r w:rsidRPr="009C5047">
        <w:rPr>
          <w:rFonts w:ascii="Tahoma" w:hAnsi="Tahoma" w:cs="Tahoma"/>
          <w:sz w:val="22"/>
          <w:szCs w:val="22"/>
        </w:rPr>
        <w:t xml:space="preserve">Pirkimo sąlygų </w:t>
      </w:r>
      <w:r w:rsidR="0078744E">
        <w:rPr>
          <w:rFonts w:ascii="Tahoma" w:hAnsi="Tahoma" w:cs="Tahoma"/>
          <w:sz w:val="22"/>
          <w:szCs w:val="22"/>
        </w:rPr>
        <w:t>1</w:t>
      </w:r>
      <w:r w:rsidRPr="009C5047">
        <w:rPr>
          <w:rFonts w:ascii="Tahoma" w:hAnsi="Tahoma" w:cs="Tahoma"/>
          <w:sz w:val="22"/>
          <w:szCs w:val="22"/>
        </w:rPr>
        <w:t xml:space="preserve"> priedas „Terminai“</w:t>
      </w:r>
    </w:p>
    <w:p w14:paraId="17BFC7F6" w14:textId="77777777" w:rsidR="005645E4" w:rsidRPr="009C5047" w:rsidRDefault="005645E4" w:rsidP="005645E4">
      <w:pPr>
        <w:rPr>
          <w:rFonts w:ascii="Tahoma" w:eastAsiaTheme="minorHAnsi" w:hAnsi="Tahoma" w:cs="Tahoma"/>
          <w:bCs/>
          <w:iCs/>
          <w:sz w:val="22"/>
          <w:szCs w:val="22"/>
        </w:rPr>
      </w:pPr>
    </w:p>
    <w:tbl>
      <w:tblPr>
        <w:tblStyle w:val="TableGrid2"/>
        <w:tblW w:w="935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2410"/>
      </w:tblGrid>
      <w:tr w:rsidR="005645E4" w:rsidRPr="009C5047" w14:paraId="0CB4DCFE" w14:textId="77777777" w:rsidTr="005645E4">
        <w:trPr>
          <w:trHeight w:val="20"/>
        </w:trPr>
        <w:tc>
          <w:tcPr>
            <w:tcW w:w="600" w:type="dxa"/>
          </w:tcPr>
          <w:p w14:paraId="3366E9B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Eil.</w:t>
            </w:r>
          </w:p>
          <w:p w14:paraId="0E20873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Nr.</w:t>
            </w:r>
          </w:p>
        </w:tc>
        <w:tc>
          <w:tcPr>
            <w:tcW w:w="2660" w:type="dxa"/>
          </w:tcPr>
          <w:p w14:paraId="10F0273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681E3C5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DATA/DIENŲ SKAIČIUS/ LAIKAS</w:t>
            </w:r>
          </w:p>
          <w:p w14:paraId="6AFD554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(Lietuvos laiku)</w:t>
            </w:r>
          </w:p>
        </w:tc>
        <w:tc>
          <w:tcPr>
            <w:tcW w:w="2410" w:type="dxa"/>
            <w:hideMark/>
          </w:tcPr>
          <w:p w14:paraId="13BE75A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/>
                <w:sz w:val="22"/>
                <w:szCs w:val="22"/>
              </w:rPr>
            </w:pPr>
            <w:r w:rsidRPr="009C5047">
              <w:rPr>
                <w:rFonts w:ascii="Tahoma" w:hAnsi="Tahoma" w:cs="Tahoma"/>
                <w:b/>
                <w:sz w:val="22"/>
                <w:szCs w:val="22"/>
              </w:rPr>
              <w:t>PASTABOS</w:t>
            </w:r>
          </w:p>
        </w:tc>
      </w:tr>
      <w:tr w:rsidR="005645E4" w:rsidRPr="009C5047" w14:paraId="0EC92C7D" w14:textId="77777777" w:rsidTr="005645E4">
        <w:trPr>
          <w:trHeight w:val="20"/>
        </w:trPr>
        <w:tc>
          <w:tcPr>
            <w:tcW w:w="600" w:type="dxa"/>
          </w:tcPr>
          <w:p w14:paraId="118EB4C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14:paraId="2AB9C1C2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Pasiūlymų pateikimo terminas</w:t>
            </w:r>
          </w:p>
        </w:tc>
        <w:tc>
          <w:tcPr>
            <w:tcW w:w="3685" w:type="dxa"/>
          </w:tcPr>
          <w:p w14:paraId="334B014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Bus nurodytas skelbime apie pirkimą. </w:t>
            </w:r>
          </w:p>
        </w:tc>
        <w:tc>
          <w:tcPr>
            <w:tcW w:w="2410" w:type="dxa"/>
          </w:tcPr>
          <w:p w14:paraId="5F7DA7E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Perkančioji organizacija turi teisę pratęsti pasiūlymų pateikimo terminą.</w:t>
            </w:r>
          </w:p>
          <w:p w14:paraId="72A0682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27FB6C6E" w14:textId="77777777" w:rsidTr="005645E4">
        <w:trPr>
          <w:trHeight w:val="20"/>
        </w:trPr>
        <w:tc>
          <w:tcPr>
            <w:tcW w:w="600" w:type="dxa"/>
          </w:tcPr>
          <w:p w14:paraId="56BC7C6B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2.</w:t>
            </w:r>
          </w:p>
        </w:tc>
        <w:tc>
          <w:tcPr>
            <w:tcW w:w="2660" w:type="dxa"/>
          </w:tcPr>
          <w:p w14:paraId="17FDF9E1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567DA8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Likus 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>2 darbo dienoms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7C36F97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640DC35D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  <w:p w14:paraId="7F0CC55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E246E42" w14:textId="77777777" w:rsidTr="005645E4">
        <w:trPr>
          <w:trHeight w:val="20"/>
        </w:trPr>
        <w:tc>
          <w:tcPr>
            <w:tcW w:w="600" w:type="dxa"/>
          </w:tcPr>
          <w:p w14:paraId="737B78E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3.</w:t>
            </w:r>
          </w:p>
        </w:tc>
        <w:tc>
          <w:tcPr>
            <w:tcW w:w="2660" w:type="dxa"/>
          </w:tcPr>
          <w:p w14:paraId="62DAE21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02200C4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Likus ne mažiau kaip</w:t>
            </w:r>
            <w:r w:rsidRPr="009C5047">
              <w:rPr>
                <w:rFonts w:ascii="Tahoma" w:hAnsi="Tahoma" w:cs="Tahoma"/>
                <w:b/>
                <w:sz w:val="22"/>
                <w:szCs w:val="22"/>
              </w:rPr>
              <w:t xml:space="preserve"> 1 darbo dienai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iki pasiūlymų pateikimo termino pabaigos.</w:t>
            </w:r>
          </w:p>
        </w:tc>
        <w:tc>
          <w:tcPr>
            <w:tcW w:w="2410" w:type="dxa"/>
          </w:tcPr>
          <w:p w14:paraId="2283F90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7030A0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</w:rPr>
              <w:t xml:space="preserve">Jei paaiškinimai ar patikslinimai teikiami perkančiosios organizacijos iniciatyva, jų pateikimo terminas nesikeičia. </w:t>
            </w:r>
          </w:p>
          <w:p w14:paraId="3BF5575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color w:val="7030A0"/>
                <w:sz w:val="22"/>
                <w:szCs w:val="22"/>
              </w:rPr>
            </w:pPr>
          </w:p>
        </w:tc>
      </w:tr>
      <w:tr w:rsidR="005645E4" w:rsidRPr="009C5047" w14:paraId="4F3448C0" w14:textId="77777777" w:rsidTr="005645E4">
        <w:trPr>
          <w:trHeight w:val="1055"/>
        </w:trPr>
        <w:tc>
          <w:tcPr>
            <w:tcW w:w="600" w:type="dxa"/>
          </w:tcPr>
          <w:p w14:paraId="66A6C9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4.</w:t>
            </w:r>
          </w:p>
        </w:tc>
        <w:tc>
          <w:tcPr>
            <w:tcW w:w="2660" w:type="dxa"/>
            <w:hideMark/>
          </w:tcPr>
          <w:p w14:paraId="277AA60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273F1808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Pradedamas ne anksčiau nei </w:t>
            </w:r>
            <w:r w:rsidRPr="009C504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po 45 minučių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po galutinių pasiūlymų pateikimo termino pabaigos</w:t>
            </w:r>
          </w:p>
        </w:tc>
        <w:tc>
          <w:tcPr>
            <w:tcW w:w="2410" w:type="dxa"/>
            <w:hideMark/>
          </w:tcPr>
          <w:p w14:paraId="3A89B011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iCs/>
                <w:sz w:val="22"/>
                <w:szCs w:val="22"/>
              </w:rPr>
            </w:pPr>
          </w:p>
        </w:tc>
      </w:tr>
      <w:tr w:rsidR="005645E4" w:rsidRPr="009C5047" w14:paraId="0BFE4445" w14:textId="77777777" w:rsidTr="005645E4">
        <w:trPr>
          <w:trHeight w:val="20"/>
        </w:trPr>
        <w:tc>
          <w:tcPr>
            <w:tcW w:w="600" w:type="dxa"/>
          </w:tcPr>
          <w:p w14:paraId="23D7E0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5.</w:t>
            </w:r>
          </w:p>
        </w:tc>
        <w:tc>
          <w:tcPr>
            <w:tcW w:w="2660" w:type="dxa"/>
          </w:tcPr>
          <w:p w14:paraId="2BB9D35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12EE95C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00B050"/>
                <w:sz w:val="22"/>
                <w:szCs w:val="22"/>
              </w:rPr>
              <w:t xml:space="preserve">90 (devyniasdešimt) dienų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nuo pasiūlymų pateikimo galutinio termino pabaigos. </w:t>
            </w:r>
          </w:p>
        </w:tc>
        <w:tc>
          <w:tcPr>
            <w:tcW w:w="2410" w:type="dxa"/>
          </w:tcPr>
          <w:p w14:paraId="65F53BA6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40A6B4A5" w14:textId="77777777" w:rsidTr="005645E4">
        <w:trPr>
          <w:trHeight w:val="20"/>
        </w:trPr>
        <w:tc>
          <w:tcPr>
            <w:tcW w:w="600" w:type="dxa"/>
          </w:tcPr>
          <w:p w14:paraId="348DD34C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6.</w:t>
            </w:r>
          </w:p>
        </w:tc>
        <w:tc>
          <w:tcPr>
            <w:tcW w:w="2660" w:type="dxa"/>
          </w:tcPr>
          <w:p w14:paraId="3FEFE858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71B15AB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3 (tris)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3BF2547B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FD47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>Netaikoma, jei neprašoma pateikti pasiūlymo galiojimo užtikrinimą patvirtinančio dokumento</w:t>
            </w:r>
          </w:p>
        </w:tc>
      </w:tr>
      <w:tr w:rsidR="005645E4" w:rsidRPr="009C5047" w14:paraId="66A6E83F" w14:textId="77777777" w:rsidTr="005645E4">
        <w:trPr>
          <w:trHeight w:val="20"/>
        </w:trPr>
        <w:tc>
          <w:tcPr>
            <w:tcW w:w="600" w:type="dxa"/>
          </w:tcPr>
          <w:p w14:paraId="566CE87E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7.</w:t>
            </w:r>
          </w:p>
        </w:tc>
        <w:tc>
          <w:tcPr>
            <w:tcW w:w="2660" w:type="dxa"/>
          </w:tcPr>
          <w:p w14:paraId="2B201FB6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0A6D5F3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iCs/>
                <w:color w:val="00B050"/>
                <w:sz w:val="22"/>
                <w:szCs w:val="22"/>
              </w:rPr>
              <w:t xml:space="preserve">5  (penkias) darbo dienas </w:t>
            </w:r>
            <w:r w:rsidRPr="009C5047">
              <w:rPr>
                <w:rFonts w:ascii="Tahoma" w:hAnsi="Tahoma" w:cs="Tahoma"/>
                <w:sz w:val="22"/>
                <w:szCs w:val="22"/>
              </w:rPr>
              <w:t>nuo prašymo gavimo dienos</w:t>
            </w:r>
          </w:p>
          <w:p w14:paraId="20EA692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BD071B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t xml:space="preserve">Netaikoma, jei neprašoma pateikti pasiūlymo galiojimo užtikrinimą </w:t>
            </w:r>
            <w:r w:rsidRPr="009C5047">
              <w:rPr>
                <w:rFonts w:ascii="Tahoma" w:hAnsi="Tahoma" w:cs="Tahoma"/>
                <w:color w:val="7030A0"/>
                <w:sz w:val="22"/>
                <w:szCs w:val="22"/>
              </w:rPr>
              <w:lastRenderedPageBreak/>
              <w:t>patvirtinančio dokumento</w:t>
            </w:r>
          </w:p>
        </w:tc>
      </w:tr>
      <w:tr w:rsidR="005645E4" w:rsidRPr="009C5047" w14:paraId="185CD69E" w14:textId="77777777" w:rsidTr="005645E4">
        <w:trPr>
          <w:trHeight w:val="20"/>
        </w:trPr>
        <w:tc>
          <w:tcPr>
            <w:tcW w:w="600" w:type="dxa"/>
          </w:tcPr>
          <w:p w14:paraId="2C289B4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8.</w:t>
            </w:r>
          </w:p>
        </w:tc>
        <w:tc>
          <w:tcPr>
            <w:tcW w:w="2660" w:type="dxa"/>
          </w:tcPr>
          <w:p w14:paraId="2CD96C8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2C243A73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</w:tcPr>
          <w:p w14:paraId="04E32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106B77B2" w14:textId="77777777" w:rsidTr="005645E4">
        <w:trPr>
          <w:trHeight w:val="20"/>
        </w:trPr>
        <w:tc>
          <w:tcPr>
            <w:tcW w:w="600" w:type="dxa"/>
          </w:tcPr>
          <w:p w14:paraId="3CA22E89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9.</w:t>
            </w:r>
          </w:p>
        </w:tc>
        <w:tc>
          <w:tcPr>
            <w:tcW w:w="2660" w:type="dxa"/>
            <w:hideMark/>
          </w:tcPr>
          <w:p w14:paraId="34E00E05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sz w:val="22"/>
                <w:szCs w:val="22"/>
              </w:rPr>
              <w:t>Perkančioji organizacija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12869DE7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3 (tris) darbo dienas nuo sprendimo priėmimo dienos</w:t>
            </w:r>
          </w:p>
        </w:tc>
        <w:tc>
          <w:tcPr>
            <w:tcW w:w="2410" w:type="dxa"/>
            <w:hideMark/>
          </w:tcPr>
          <w:p w14:paraId="5164505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4B026F" w14:textId="77777777" w:rsidTr="005645E4">
        <w:trPr>
          <w:trHeight w:val="20"/>
        </w:trPr>
        <w:tc>
          <w:tcPr>
            <w:tcW w:w="600" w:type="dxa"/>
          </w:tcPr>
          <w:p w14:paraId="05DBA9D4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10.</w:t>
            </w:r>
          </w:p>
        </w:tc>
        <w:tc>
          <w:tcPr>
            <w:tcW w:w="2660" w:type="dxa"/>
            <w:hideMark/>
          </w:tcPr>
          <w:p w14:paraId="570EEC6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</w:pP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Dalyvis turi teisę pateikti pretenziją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perkančiajai organizacijai </w:t>
            </w:r>
            <w:r w:rsidRPr="009C5047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pateikti prašymą ar </w:t>
            </w:r>
            <w:r w:rsidRPr="009C5047"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 xml:space="preserve">pareikšti ieškinį teismui </w:t>
            </w:r>
            <w:r w:rsidRPr="009C5047">
              <w:rPr>
                <w:rFonts w:ascii="Tahoma" w:hAnsi="Tahoma" w:cs="Tahoma"/>
                <w:sz w:val="22"/>
                <w:szCs w:val="22"/>
              </w:rPr>
              <w:t>ne vėliau kaip per</w:t>
            </w:r>
          </w:p>
        </w:tc>
        <w:tc>
          <w:tcPr>
            <w:tcW w:w="3685" w:type="dxa"/>
            <w:hideMark/>
          </w:tcPr>
          <w:p w14:paraId="729002B5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5 (penkias) darbo dienas</w:t>
            </w:r>
          </w:p>
          <w:p w14:paraId="19C4CB0C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2DAE576A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nuo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pranešimo raštu apie jos priimtą sprendimą išsiuntimo tiekėjams dienos arba nuo paskelbimo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priimtus sprendimus dienos, jei VPĮ nenumato reikalavimo raštu informuoti tiekėjus apie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perkančiosios organizacijos </w:t>
            </w:r>
            <w:r w:rsidRPr="009C5047">
              <w:rPr>
                <w:rFonts w:ascii="Tahoma" w:hAnsi="Tahoma" w:cs="Tahoma"/>
                <w:sz w:val="22"/>
                <w:szCs w:val="22"/>
              </w:rPr>
              <w:t>priimtus sprendimus;</w:t>
            </w:r>
          </w:p>
          <w:p w14:paraId="145C3F0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  <w:p w14:paraId="31E98D0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15 (penkiolika) dienų nuo pranešimo išsiuntimo tiekėjams dienos, jeigu šis pranešimas nebuvo siunčiamas elektroninėmis priemonėmis. </w:t>
            </w:r>
          </w:p>
          <w:p w14:paraId="67D4684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hideMark/>
          </w:tcPr>
          <w:p w14:paraId="5AB1A670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bCs/>
                <w:color w:val="7030A0"/>
                <w:sz w:val="22"/>
                <w:szCs w:val="22"/>
              </w:rPr>
            </w:pPr>
          </w:p>
        </w:tc>
      </w:tr>
      <w:tr w:rsidR="005645E4" w:rsidRPr="009C5047" w14:paraId="04E68CD5" w14:textId="77777777" w:rsidTr="005645E4">
        <w:trPr>
          <w:trHeight w:val="20"/>
        </w:trPr>
        <w:tc>
          <w:tcPr>
            <w:tcW w:w="600" w:type="dxa"/>
          </w:tcPr>
          <w:p w14:paraId="14A93DCF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>11.</w:t>
            </w:r>
          </w:p>
        </w:tc>
        <w:tc>
          <w:tcPr>
            <w:tcW w:w="2660" w:type="dxa"/>
            <w:hideMark/>
          </w:tcPr>
          <w:p w14:paraId="3BB4EDD0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eastAsia="Arial" w:hAnsi="Tahoma" w:cs="Tahoma"/>
                <w:color w:val="0078D4"/>
                <w:sz w:val="22"/>
                <w:szCs w:val="22"/>
              </w:rPr>
              <w:t xml:space="preserve">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privalo išnagrinėti dalyvio pretenziją, priimti motyvuotą sprendimą ir apie jį, taip pat apie anksčiau praneštų pirkimo procedūros terminų pasikeitimą raštu pranešti pretenziją pateikusiam dalyviui ir suinteresuotiems </w:t>
            </w: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dalyviams ne vėliau kaip per</w:t>
            </w:r>
          </w:p>
        </w:tc>
        <w:tc>
          <w:tcPr>
            <w:tcW w:w="3685" w:type="dxa"/>
            <w:hideMark/>
          </w:tcPr>
          <w:p w14:paraId="27142692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lastRenderedPageBreak/>
              <w:t>6 (šešias) darbo dienas nuo pretenzijos gavimo dienos</w:t>
            </w:r>
          </w:p>
        </w:tc>
        <w:tc>
          <w:tcPr>
            <w:tcW w:w="2410" w:type="dxa"/>
            <w:hideMark/>
          </w:tcPr>
          <w:p w14:paraId="4B1878FE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645E4" w:rsidRPr="009C5047" w14:paraId="6C25159F" w14:textId="77777777" w:rsidTr="005645E4">
        <w:trPr>
          <w:trHeight w:val="20"/>
        </w:trPr>
        <w:tc>
          <w:tcPr>
            <w:tcW w:w="600" w:type="dxa"/>
          </w:tcPr>
          <w:p w14:paraId="1BB571B7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bCs/>
                <w:sz w:val="22"/>
                <w:szCs w:val="22"/>
              </w:rPr>
            </w:pPr>
            <w:r w:rsidRPr="009C5047">
              <w:rPr>
                <w:rFonts w:ascii="Tahoma" w:hAnsi="Tahoma" w:cs="Tahoma"/>
                <w:bCs/>
                <w:sz w:val="22"/>
                <w:szCs w:val="22"/>
              </w:rPr>
              <w:t>12.</w:t>
            </w:r>
          </w:p>
        </w:tc>
        <w:tc>
          <w:tcPr>
            <w:tcW w:w="2660" w:type="dxa"/>
            <w:hideMark/>
          </w:tcPr>
          <w:p w14:paraId="1AD84503" w14:textId="77777777" w:rsidR="005645E4" w:rsidRPr="009C5047" w:rsidRDefault="005645E4" w:rsidP="00FB79E7">
            <w:pPr>
              <w:ind w:firstLine="0"/>
              <w:rPr>
                <w:rFonts w:ascii="Tahoma" w:hAnsi="Tahoma" w:cs="Tahoma"/>
                <w:sz w:val="22"/>
                <w:szCs w:val="22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Jeigu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 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5DC3B29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9C5047">
              <w:rPr>
                <w:rFonts w:ascii="Tahoma" w:hAnsi="Tahoma" w:cs="Tahoma"/>
                <w:sz w:val="22"/>
                <w:szCs w:val="22"/>
              </w:rPr>
              <w:t xml:space="preserve">per 15 (penkiolika) dienų nuo dienos, kurią </w:t>
            </w:r>
            <w:r w:rsidRPr="009C5047">
              <w:rPr>
                <w:rFonts w:ascii="Tahoma" w:eastAsia="Arial" w:hAnsi="Tahoma" w:cs="Tahoma"/>
                <w:sz w:val="22"/>
                <w:szCs w:val="22"/>
              </w:rPr>
              <w:t xml:space="preserve">perkančioji organizacija </w:t>
            </w:r>
            <w:r w:rsidRPr="009C5047">
              <w:rPr>
                <w:rFonts w:ascii="Tahoma" w:hAnsi="Tahoma" w:cs="Tahoma"/>
                <w:sz w:val="22"/>
                <w:szCs w:val="22"/>
              </w:rPr>
              <w:t xml:space="preserve">turėjo raštu pranešti apie priimtą sprendimą </w:t>
            </w:r>
          </w:p>
        </w:tc>
        <w:tc>
          <w:tcPr>
            <w:tcW w:w="2410" w:type="dxa"/>
            <w:hideMark/>
          </w:tcPr>
          <w:p w14:paraId="1CD68124" w14:textId="77777777" w:rsidR="005645E4" w:rsidRPr="009C5047" w:rsidRDefault="005645E4" w:rsidP="00FB79E7">
            <w:pPr>
              <w:ind w:firstLine="3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9B220B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E35C6" w14:textId="77777777" w:rsidR="005645E4" w:rsidRDefault="005645E4" w:rsidP="00DD3A79">
      <w:pPr>
        <w:spacing w:line="240" w:lineRule="auto"/>
      </w:pPr>
      <w:r>
        <w:separator/>
      </w:r>
    </w:p>
  </w:endnote>
  <w:endnote w:type="continuationSeparator" w:id="0">
    <w:p w14:paraId="0AF14953" w14:textId="77777777" w:rsidR="005645E4" w:rsidRDefault="005645E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7BFDC" w14:textId="77777777" w:rsidR="005645E4" w:rsidRDefault="005645E4" w:rsidP="00DD3A79">
      <w:pPr>
        <w:spacing w:line="240" w:lineRule="auto"/>
      </w:pPr>
      <w:r>
        <w:separator/>
      </w:r>
    </w:p>
  </w:footnote>
  <w:footnote w:type="continuationSeparator" w:id="0">
    <w:p w14:paraId="24885771" w14:textId="77777777" w:rsidR="005645E4" w:rsidRDefault="005645E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5F939CE0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3CF62095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5E4"/>
    <w:rsid w:val="000D6AD4"/>
    <w:rsid w:val="002A7375"/>
    <w:rsid w:val="002F3BEA"/>
    <w:rsid w:val="003E48E6"/>
    <w:rsid w:val="005645E4"/>
    <w:rsid w:val="005F713D"/>
    <w:rsid w:val="00672D56"/>
    <w:rsid w:val="0078744E"/>
    <w:rsid w:val="008435F7"/>
    <w:rsid w:val="00AB57A3"/>
    <w:rsid w:val="00B76466"/>
    <w:rsid w:val="00D141F5"/>
    <w:rsid w:val="00D768CE"/>
    <w:rsid w:val="00DD3A79"/>
    <w:rsid w:val="00EE1544"/>
    <w:rsid w:val="00EF70FF"/>
    <w:rsid w:val="00F350AC"/>
    <w:rsid w:val="00F930BF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D8CB9"/>
  <w15:chartTrackingRefBased/>
  <w15:docId w15:val="{E019AAC8-D8EE-443B-958A-C9FC9C68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5E4"/>
    <w:pPr>
      <w:spacing w:line="300" w:lineRule="auto"/>
      <w:ind w:firstLine="697"/>
      <w:jc w:val="both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45E4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5E4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5E4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5E4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5E4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  <w:ind w:firstLine="0"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645E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5E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5E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5E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5E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5E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5E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5E4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64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5E4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645E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5E4"/>
    <w:pPr>
      <w:spacing w:before="160" w:after="160" w:line="259" w:lineRule="auto"/>
      <w:ind w:firstLine="0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645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5E4"/>
    <w:pPr>
      <w:spacing w:line="259" w:lineRule="auto"/>
      <w:ind w:left="720" w:firstLine="0"/>
      <w:contextualSpacing/>
      <w:jc w:val="left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645E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5E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 w:firstLine="0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5E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5E4"/>
    <w:rPr>
      <w:b/>
      <w:bCs/>
      <w:smallCaps/>
      <w:color w:val="2E74B5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5645E4"/>
    <w:pPr>
      <w:spacing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645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2092</Words>
  <Characters>1193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Ligita Balsytė</cp:lastModifiedBy>
  <cp:revision>3</cp:revision>
  <dcterms:created xsi:type="dcterms:W3CDTF">2024-11-08T08:02:00Z</dcterms:created>
  <dcterms:modified xsi:type="dcterms:W3CDTF">2024-12-13T13:45:00Z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2024-11-08T08:04:45Z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d9401cf7-5836-4c5e-8593-502545631b6c</vt:lpwstr>
  </property>
  <property fmtid="{D5CDD505-2E9C-101B-9397-08002B2CF9AE}" pid="8" name="MSIP_Label_179ca552-b207-4d72-8d58-818aee87ca18_ContentBits">
    <vt:lpwstr>0</vt:lpwstr>
  </property>
</Properties>
</file>